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718F" w14:textId="6C64B0C0" w:rsidR="00D70FFC" w:rsidRDefault="005A64DB" w:rsidP="005A64DB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114A3">
        <w:rPr>
          <w:b/>
          <w:bCs/>
          <w:sz w:val="28"/>
          <w:szCs w:val="28"/>
        </w:rPr>
        <w:t>Разъяснения по заполнению формы</w:t>
      </w:r>
      <w:r>
        <w:rPr>
          <w:b/>
          <w:bCs/>
          <w:sz w:val="28"/>
          <w:szCs w:val="28"/>
        </w:rPr>
        <w:t xml:space="preserve"> федерального статистического наблюдения </w:t>
      </w:r>
      <w:r w:rsidRPr="00147306">
        <w:rPr>
          <w:b/>
          <w:sz w:val="28"/>
          <w:szCs w:val="28"/>
        </w:rPr>
        <w:t xml:space="preserve">№ </w:t>
      </w:r>
      <w:r w:rsidRPr="0065127A">
        <w:rPr>
          <w:b/>
          <w:sz w:val="28"/>
          <w:szCs w:val="28"/>
        </w:rPr>
        <w:t>ЗП-наука «Сведения о численности и оплате труда работников организаций, осуществляющих научные исследования и разработки, по категориям персонала»</w:t>
      </w:r>
      <w:r>
        <w:rPr>
          <w:b/>
          <w:sz w:val="28"/>
          <w:szCs w:val="28"/>
        </w:rPr>
        <w:t xml:space="preserve"> </w:t>
      </w:r>
      <w:r w:rsidRPr="004221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квартальная</w:t>
      </w:r>
      <w:r w:rsidRPr="00422175">
        <w:rPr>
          <w:b/>
          <w:sz w:val="28"/>
          <w:szCs w:val="28"/>
        </w:rPr>
        <w:t>)</w:t>
      </w:r>
    </w:p>
    <w:p w14:paraId="6DDDB247" w14:textId="77777777" w:rsidR="005A64DB" w:rsidRPr="00422175" w:rsidRDefault="005A64DB" w:rsidP="005A64DB">
      <w:pPr>
        <w:spacing w:line="288" w:lineRule="auto"/>
        <w:ind w:firstLine="709"/>
        <w:jc w:val="center"/>
        <w:rPr>
          <w:szCs w:val="28"/>
        </w:rPr>
      </w:pPr>
    </w:p>
    <w:p w14:paraId="2EE00356" w14:textId="67F66504" w:rsidR="005A64DB" w:rsidRDefault="005A64DB" w:rsidP="005A64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422175">
        <w:rPr>
          <w:sz w:val="28"/>
          <w:szCs w:val="28"/>
        </w:rPr>
        <w:t>федерального статистического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наблюдения </w:t>
      </w:r>
      <w:r w:rsidRPr="005A64DB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127A" w:rsidRPr="0065127A">
        <w:rPr>
          <w:b/>
          <w:sz w:val="28"/>
          <w:szCs w:val="28"/>
        </w:rPr>
        <w:t>ЗП-наука «Сведения о численности и оплате труда работников организаций, осуществляющих научные исследования и разработки, по категориям персонала»</w:t>
      </w:r>
      <w:r w:rsidR="00147306">
        <w:rPr>
          <w:b/>
          <w:sz w:val="28"/>
          <w:szCs w:val="28"/>
        </w:rPr>
        <w:t xml:space="preserve"> </w:t>
      </w:r>
      <w:r w:rsidR="00A25D20" w:rsidRPr="00422175">
        <w:rPr>
          <w:b/>
          <w:sz w:val="28"/>
          <w:szCs w:val="28"/>
        </w:rPr>
        <w:t>(</w:t>
      </w:r>
      <w:r w:rsidR="00147306">
        <w:rPr>
          <w:b/>
          <w:sz w:val="28"/>
          <w:szCs w:val="28"/>
        </w:rPr>
        <w:t>квартальная</w:t>
      </w:r>
      <w:r w:rsidR="00A25D20" w:rsidRPr="00422175">
        <w:rPr>
          <w:b/>
          <w:sz w:val="28"/>
          <w:szCs w:val="28"/>
        </w:rPr>
        <w:t xml:space="preserve">), </w:t>
      </w:r>
      <w:r>
        <w:rPr>
          <w:sz w:val="28"/>
          <w:szCs w:val="28"/>
        </w:rPr>
        <w:t>утвержденную</w:t>
      </w:r>
      <w:r w:rsidR="00A25D20" w:rsidRPr="00422175">
        <w:rPr>
          <w:sz w:val="28"/>
          <w:szCs w:val="28"/>
        </w:rPr>
        <w:t xml:space="preserve"> </w:t>
      </w:r>
      <w:r w:rsidR="00881849">
        <w:rPr>
          <w:sz w:val="28"/>
          <w:szCs w:val="28"/>
        </w:rPr>
        <w:t>п</w:t>
      </w:r>
      <w:r w:rsidR="00A25D20" w:rsidRPr="00422175">
        <w:rPr>
          <w:sz w:val="28"/>
          <w:szCs w:val="28"/>
        </w:rPr>
        <w:t xml:space="preserve">риказом Росстата </w:t>
      </w:r>
      <w:r w:rsidR="00B961C8">
        <w:rPr>
          <w:color w:val="auto"/>
          <w:sz w:val="28"/>
          <w:szCs w:val="28"/>
          <w:lang w:eastAsia="uk-UA"/>
        </w:rPr>
        <w:t>31</w:t>
      </w:r>
      <w:r w:rsidR="00B961C8" w:rsidRPr="00A81562">
        <w:rPr>
          <w:color w:val="auto"/>
          <w:sz w:val="28"/>
          <w:szCs w:val="28"/>
          <w:lang w:eastAsia="uk-UA"/>
        </w:rPr>
        <w:t>.</w:t>
      </w:r>
      <w:r w:rsidR="00B961C8">
        <w:rPr>
          <w:color w:val="auto"/>
          <w:sz w:val="28"/>
          <w:szCs w:val="28"/>
          <w:lang w:eastAsia="uk-UA"/>
        </w:rPr>
        <w:t>07</w:t>
      </w:r>
      <w:r w:rsidR="00B961C8" w:rsidRPr="00A81562">
        <w:rPr>
          <w:color w:val="auto"/>
          <w:sz w:val="28"/>
          <w:szCs w:val="28"/>
          <w:lang w:eastAsia="uk-UA"/>
        </w:rPr>
        <w:t>.202</w:t>
      </w:r>
      <w:r w:rsidR="00B961C8">
        <w:rPr>
          <w:color w:val="auto"/>
          <w:sz w:val="28"/>
          <w:szCs w:val="28"/>
          <w:lang w:eastAsia="uk-UA"/>
        </w:rPr>
        <w:t>3</w:t>
      </w:r>
      <w:r w:rsidR="00B961C8" w:rsidRPr="00A81562">
        <w:rPr>
          <w:color w:val="auto"/>
          <w:sz w:val="28"/>
          <w:szCs w:val="28"/>
          <w:lang w:eastAsia="uk-UA"/>
        </w:rPr>
        <w:t xml:space="preserve"> № </w:t>
      </w:r>
      <w:r w:rsidR="00B961C8">
        <w:rPr>
          <w:color w:val="auto"/>
          <w:sz w:val="28"/>
          <w:szCs w:val="28"/>
          <w:lang w:eastAsia="uk-UA"/>
        </w:rPr>
        <w:t>366</w:t>
      </w:r>
      <w:r w:rsidR="00B961C8" w:rsidRP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(далее – форма)</w:t>
      </w:r>
      <w:r>
        <w:rPr>
          <w:sz w:val="28"/>
          <w:szCs w:val="28"/>
        </w:rPr>
        <w:t>,</w:t>
      </w:r>
      <w:r w:rsidRPr="005114A3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предоставляют</w:t>
      </w:r>
      <w:r w:rsidRPr="005A64DB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юридические лица (и их обособленные подразделения)</w:t>
      </w:r>
      <w:r>
        <w:rPr>
          <w:sz w:val="28"/>
          <w:szCs w:val="28"/>
        </w:rPr>
        <w:t xml:space="preserve"> только</w:t>
      </w:r>
      <w:r w:rsidRPr="00EF1446">
        <w:rPr>
          <w:sz w:val="28"/>
          <w:szCs w:val="28"/>
        </w:rPr>
        <w:t xml:space="preserve"> государственной и муниципальной форм собственности, осуществляющие </w:t>
      </w:r>
      <w:r w:rsidRPr="0065127A">
        <w:rPr>
          <w:sz w:val="28"/>
          <w:szCs w:val="28"/>
        </w:rPr>
        <w:t xml:space="preserve">научные исследования и разработки </w:t>
      </w:r>
      <w:r>
        <w:rPr>
          <w:sz w:val="28"/>
          <w:szCs w:val="28"/>
        </w:rPr>
        <w:t>(по определенному в целях данного наблюдения перечню видов экономической деятельности и организационно-правовых форм)</w:t>
      </w:r>
      <w:r w:rsidRPr="00EF1446">
        <w:rPr>
          <w:sz w:val="28"/>
          <w:szCs w:val="28"/>
        </w:rPr>
        <w:t>.</w:t>
      </w:r>
    </w:p>
    <w:p w14:paraId="6E1A1FD2" w14:textId="211DD3B3" w:rsidR="001F2EFF" w:rsidRDefault="007054A9" w:rsidP="00EF1446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С бланком </w:t>
      </w:r>
      <w:r w:rsidRPr="0042217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м</w:t>
      </w:r>
      <w:r w:rsidRPr="00422175">
        <w:rPr>
          <w:sz w:val="28"/>
          <w:szCs w:val="28"/>
        </w:rPr>
        <w:t>ожно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ознакомиться на официальном сайте </w:t>
      </w:r>
      <w:r w:rsidRPr="00D507C5">
        <w:rPr>
          <w:sz w:val="28"/>
          <w:szCs w:val="28"/>
        </w:rPr>
        <w:t xml:space="preserve">Росстата </w:t>
      </w:r>
      <w:r w:rsidR="00422175" w:rsidRPr="00861171">
        <w:rPr>
          <w:sz w:val="28"/>
          <w:szCs w:val="28"/>
        </w:rPr>
        <w:t>(</w:t>
      </w:r>
      <w:hyperlink r:id="rId8" w:history="1">
        <w:bookmarkStart w:id="0" w:name="_GoBack"/>
        <w:r w:rsidRPr="00B961C8">
          <w:rPr>
            <w:rStyle w:val="ab"/>
            <w:sz w:val="28"/>
            <w:szCs w:val="28"/>
            <w:u w:val="none"/>
          </w:rPr>
          <w:t>https://rosstat.gov.ru/)</w:t>
        </w:r>
        <w:bookmarkEnd w:id="0"/>
        <w:r w:rsidRPr="007054A9">
          <w:rPr>
            <w:rStyle w:val="ab"/>
            <w:color w:val="auto"/>
            <w:sz w:val="28"/>
            <w:szCs w:val="28"/>
            <w:u w:val="none"/>
          </w:rPr>
          <w:t xml:space="preserve"> в</w:t>
        </w:r>
      </w:hyperlink>
      <w:r>
        <w:rPr>
          <w:sz w:val="28"/>
          <w:szCs w:val="28"/>
        </w:rPr>
        <w:t xml:space="preserve"> </w:t>
      </w:r>
      <w:r w:rsidR="00422175" w:rsidRPr="00861171">
        <w:rPr>
          <w:sz w:val="28"/>
          <w:szCs w:val="28"/>
        </w:rPr>
        <w:t>разделе</w:t>
      </w:r>
      <w:r w:rsidR="00422175">
        <w:rPr>
          <w:sz w:val="28"/>
          <w:szCs w:val="28"/>
        </w:rPr>
        <w:t xml:space="preserve"> </w:t>
      </w:r>
      <w:r w:rsidR="00422175" w:rsidRPr="00422175">
        <w:rPr>
          <w:sz w:val="28"/>
          <w:szCs w:val="28"/>
        </w:rPr>
        <w:t>Респондентам/Формы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A25D20" w:rsidRPr="00422175">
        <w:rPr>
          <w:sz w:val="28"/>
          <w:szCs w:val="28"/>
        </w:rPr>
        <w:t>.</w:t>
      </w:r>
      <w:r w:rsidR="001A5290" w:rsidRPr="001A5290">
        <w:t xml:space="preserve"> </w:t>
      </w:r>
    </w:p>
    <w:p w14:paraId="7B43B365" w14:textId="34564A5B" w:rsidR="005A46DF" w:rsidRPr="00C52E9D" w:rsidRDefault="005A46DF" w:rsidP="0065127A">
      <w:pPr>
        <w:spacing w:line="312" w:lineRule="auto"/>
        <w:ind w:firstLine="709"/>
        <w:jc w:val="both"/>
        <w:rPr>
          <w:sz w:val="28"/>
          <w:szCs w:val="28"/>
        </w:rPr>
      </w:pPr>
      <w:r w:rsidRPr="00C52E9D">
        <w:rPr>
          <w:sz w:val="28"/>
          <w:szCs w:val="28"/>
        </w:rPr>
        <w:t xml:space="preserve">Форма федерального статистического наблюдения </w:t>
      </w:r>
      <w:r w:rsidR="0065127A" w:rsidRPr="0065127A">
        <w:rPr>
          <w:sz w:val="28"/>
          <w:szCs w:val="28"/>
        </w:rPr>
        <w:t xml:space="preserve">ЗП-наука «Сведения </w:t>
      </w:r>
      <w:r w:rsidR="0065127A">
        <w:rPr>
          <w:sz w:val="28"/>
          <w:szCs w:val="28"/>
        </w:rPr>
        <w:br/>
      </w:r>
      <w:r w:rsidR="0065127A" w:rsidRPr="0065127A">
        <w:rPr>
          <w:sz w:val="28"/>
          <w:szCs w:val="28"/>
        </w:rPr>
        <w:t>о численности и оплате труда работников организаций, осуществляющих научные исследования и разработки, по категориям персонала»</w:t>
      </w:r>
      <w:r w:rsidRPr="00C52E9D">
        <w:rPr>
          <w:sz w:val="28"/>
          <w:szCs w:val="28"/>
        </w:rPr>
        <w:t xml:space="preserve"> предназначена для получения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административных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данных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(далее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–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данные) в соответствии с частью 3 статьи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6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и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статьей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8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Федерального</w:t>
      </w:r>
      <w:r w:rsidR="005A64DB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закона от 29 ноября 2007 г. № 282-ФЗ «Об официальном статистическом учете и системе государственной статистики в Российской Федерации».</w:t>
      </w:r>
    </w:p>
    <w:p w14:paraId="72BEFC8E" w14:textId="77777777" w:rsidR="0065127A" w:rsidRPr="00EF1446" w:rsidRDefault="0065127A" w:rsidP="000240B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Pr="0065127A">
        <w:rPr>
          <w:sz w:val="28"/>
          <w:szCs w:val="28"/>
        </w:rPr>
        <w:t xml:space="preserve">организации с кодом ОКВЭД2 91.04 «Деятельность ботанических садов, зоопарков, государственных природных заповедников </w:t>
      </w:r>
      <w:r>
        <w:rPr>
          <w:sz w:val="28"/>
          <w:szCs w:val="28"/>
        </w:rPr>
        <w:br/>
      </w:r>
      <w:r w:rsidRPr="0065127A">
        <w:rPr>
          <w:sz w:val="28"/>
          <w:szCs w:val="28"/>
        </w:rPr>
        <w:t xml:space="preserve">и национальных парков» являются респондентами по форме при условии наличия </w:t>
      </w:r>
      <w:r>
        <w:rPr>
          <w:sz w:val="28"/>
          <w:szCs w:val="28"/>
        </w:rPr>
        <w:br/>
      </w:r>
      <w:r w:rsidRPr="0065127A">
        <w:rPr>
          <w:sz w:val="28"/>
          <w:szCs w:val="28"/>
        </w:rPr>
        <w:t>в списочном составе научных сотрудников, осуществляющих научную деятельность</w:t>
      </w:r>
      <w:r>
        <w:rPr>
          <w:sz w:val="28"/>
          <w:szCs w:val="28"/>
        </w:rPr>
        <w:t xml:space="preserve"> </w:t>
      </w:r>
      <w:r w:rsidR="00AC4FED">
        <w:rPr>
          <w:sz w:val="28"/>
          <w:szCs w:val="28"/>
        </w:rPr>
        <w:t>(</w:t>
      </w:r>
      <w:r w:rsidRPr="0065127A">
        <w:rPr>
          <w:sz w:val="28"/>
          <w:szCs w:val="28"/>
        </w:rPr>
        <w:t xml:space="preserve">перечень </w:t>
      </w:r>
      <w:r w:rsidR="00AC4FED">
        <w:rPr>
          <w:sz w:val="28"/>
          <w:szCs w:val="28"/>
        </w:rPr>
        <w:t xml:space="preserve">указанных организаций </w:t>
      </w:r>
      <w:r w:rsidRPr="0065127A">
        <w:rPr>
          <w:sz w:val="28"/>
          <w:szCs w:val="28"/>
        </w:rPr>
        <w:t xml:space="preserve">определяется </w:t>
      </w:r>
      <w:r w:rsidRPr="009808EA">
        <w:rPr>
          <w:sz w:val="28"/>
          <w:szCs w:val="28"/>
        </w:rPr>
        <w:t>Минприроды России</w:t>
      </w:r>
      <w:r w:rsidR="00AC4F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3EBC900" w14:textId="77777777" w:rsidR="00DE5306" w:rsidRPr="004C2A66" w:rsidRDefault="004C2A66" w:rsidP="004C2A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306" w:rsidRPr="004C2A66">
        <w:rPr>
          <w:sz w:val="28"/>
          <w:szCs w:val="28"/>
        </w:rPr>
        <w:t xml:space="preserve"> соответствии с указаниями по заполнению формы при наличии </w:t>
      </w:r>
      <w:r w:rsidR="00AC4FED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>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</w:t>
      </w:r>
      <w:r w:rsidR="00DE5306" w:rsidRPr="004C2A66">
        <w:rPr>
          <w:sz w:val="28"/>
          <w:szCs w:val="28"/>
        </w:rPr>
        <w:lastRenderedPageBreak/>
        <w:t xml:space="preserve">распорядительных документах организации, и от полномочий, которыми наделяется указанное подразделение (п. 2 ст. 11 Налогового кодекса Российской Федерации). </w:t>
      </w:r>
    </w:p>
    <w:p w14:paraId="278AD0C1" w14:textId="77777777" w:rsidR="007854A1" w:rsidRPr="00EF1446" w:rsidRDefault="007854A1" w:rsidP="00EF144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F1446">
        <w:rPr>
          <w:b/>
          <w:sz w:val="28"/>
          <w:szCs w:val="28"/>
        </w:rPr>
        <w:t>Срок представления данных по форме – с 1-го рабочего дня по 10-е число после отчетного периода.</w:t>
      </w:r>
    </w:p>
    <w:p w14:paraId="13774818" w14:textId="77777777" w:rsidR="007C04B7" w:rsidRDefault="007C04B7" w:rsidP="007C04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на титульном листе бланка формы </w:t>
      </w:r>
      <w:r w:rsidRPr="008C57AB">
        <w:rPr>
          <w:sz w:val="28"/>
          <w:szCs w:val="28"/>
          <w:u w:val="single"/>
        </w:rPr>
        <w:t>необходимо обязательно заполнить поле «</w:t>
      </w:r>
      <w:r w:rsidR="007854A1" w:rsidRPr="008C57AB">
        <w:rPr>
          <w:sz w:val="28"/>
          <w:szCs w:val="28"/>
          <w:u w:val="single"/>
        </w:rPr>
        <w:t>Код типа отчитывающейся организации»</w:t>
      </w:r>
      <w:r w:rsidR="00DE5306">
        <w:rPr>
          <w:sz w:val="28"/>
          <w:szCs w:val="28"/>
        </w:rPr>
        <w:t xml:space="preserve"> </w:t>
      </w:r>
      <w:r w:rsidR="00DE5306" w:rsidRPr="00EF1446">
        <w:rPr>
          <w:sz w:val="28"/>
          <w:szCs w:val="28"/>
        </w:rPr>
        <w:t>(графа 3 кодовой части формы)</w:t>
      </w:r>
      <w:r w:rsidR="007854A1">
        <w:rPr>
          <w:sz w:val="28"/>
          <w:szCs w:val="28"/>
        </w:rPr>
        <w:t xml:space="preserve"> в соответствии с приведенным в конце формы перечнем типов организаций для сбора и разработки итогов федерального статистического наблюдения численности и заработной платы работников </w:t>
      </w:r>
      <w:r w:rsidR="00EF1446">
        <w:rPr>
          <w:sz w:val="28"/>
          <w:szCs w:val="28"/>
        </w:rPr>
        <w:br/>
      </w:r>
      <w:r w:rsidR="007854A1">
        <w:rPr>
          <w:sz w:val="28"/>
          <w:szCs w:val="28"/>
        </w:rPr>
        <w:t>по категориям в организациях социальной сферы и науки.</w:t>
      </w:r>
    </w:p>
    <w:p w14:paraId="62157B3C" w14:textId="77777777" w:rsidR="006C6CD4" w:rsidRPr="00EF1446" w:rsidRDefault="006C6CD4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EF1446">
        <w:rPr>
          <w:sz w:val="28"/>
          <w:szCs w:val="28"/>
        </w:rPr>
        <w:t>Также обращаем внимание на методологические особенности отражения данных в форм</w:t>
      </w:r>
      <w:r w:rsidR="005A46DF" w:rsidRPr="00EF1446">
        <w:rPr>
          <w:sz w:val="28"/>
          <w:szCs w:val="28"/>
        </w:rPr>
        <w:t>е</w:t>
      </w:r>
      <w:r w:rsidRPr="00EF1446">
        <w:rPr>
          <w:sz w:val="28"/>
          <w:szCs w:val="28"/>
        </w:rPr>
        <w:t xml:space="preserve"> наблюдения.</w:t>
      </w:r>
    </w:p>
    <w:p w14:paraId="6D25A7AD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b/>
          <w:sz w:val="28"/>
          <w:szCs w:val="28"/>
        </w:rPr>
        <w:t>В графе 1</w:t>
      </w:r>
      <w:r w:rsidRPr="004C2A66">
        <w:rPr>
          <w:sz w:val="28"/>
          <w:szCs w:val="28"/>
        </w:rPr>
        <w:t xml:space="preserve"> формы приводятся данные о среднесписочной численности работников за отчетный период, </w:t>
      </w:r>
      <w:r w:rsidRPr="004C2A66">
        <w:rPr>
          <w:b/>
          <w:sz w:val="28"/>
          <w:szCs w:val="28"/>
        </w:rPr>
        <w:t>в графе 2</w:t>
      </w:r>
      <w:r w:rsidRPr="004C2A66">
        <w:rPr>
          <w:sz w:val="28"/>
          <w:szCs w:val="28"/>
        </w:rPr>
        <w:t xml:space="preserve"> – данные о средней численности внешних совместителей (графы 1 и 2 заполняются с одним десятичным знаком).</w:t>
      </w:r>
    </w:p>
    <w:p w14:paraId="589E93DA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>Среднесписочная численность работников за период с начала года определяется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за период с начала года</w:t>
      </w:r>
      <w:r w:rsidR="00466D16">
        <w:rPr>
          <w:sz w:val="28"/>
          <w:szCs w:val="28"/>
        </w:rPr>
        <w:t xml:space="preserve"> (3,6,9 или 12)</w:t>
      </w:r>
      <w:r w:rsidRPr="004C2A66">
        <w:rPr>
          <w:sz w:val="28"/>
          <w:szCs w:val="28"/>
        </w:rPr>
        <w:t>.</w:t>
      </w:r>
    </w:p>
    <w:p w14:paraId="569B03B6" w14:textId="77777777" w:rsid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Среднесписочная численность работников за месяц определяется путем суммирования списочной численности работников за каждый календарный день месяца, с 1 по 30 или 31 число (для февраля </w:t>
      </w:r>
      <w:r w:rsidRPr="004C2A66">
        <w:rPr>
          <w:sz w:val="28"/>
          <w:szCs w:val="28"/>
        </w:rPr>
        <w:sym w:font="Symbol" w:char="F02D"/>
      </w:r>
      <w:r w:rsidRPr="004C2A66">
        <w:rPr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13EA3E14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и прекращении трудового договора. При этом за каждый день истекшего периода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с начала года необходимо распределить работников списочного состава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другую </w:t>
      </w:r>
      <w:r w:rsidR="00AC4FED" w:rsidRPr="00AC4FED">
        <w:rPr>
          <w:sz w:val="28"/>
          <w:szCs w:val="28"/>
        </w:rPr>
        <w:t>(например, если работник 6 месяцев работал как техник, а последующие 6 месяцев – как научный сотрудник).</w:t>
      </w:r>
    </w:p>
    <w:p w14:paraId="1C5C3A64" w14:textId="77777777" w:rsidR="005A46DF" w:rsidRPr="004C2A66" w:rsidRDefault="005A46DF" w:rsidP="004C2A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C2A66">
        <w:rPr>
          <w:b/>
          <w:sz w:val="28"/>
          <w:szCs w:val="28"/>
        </w:rPr>
        <w:lastRenderedPageBreak/>
        <w:t>В рамках данного статистического наблюдения при определении среднесписочной численности работников не учитывается отработанное время работы по внутреннему совмещению (совместительству).</w:t>
      </w:r>
    </w:p>
    <w:p w14:paraId="1938DFDA" w14:textId="77777777" w:rsidR="00C52E9D" w:rsidRPr="004C2A66" w:rsidRDefault="00C52E9D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Средняя численность внешних совместителей исчисляется аналогично порядку определения средней численности лиц, работавших неполное рабочее время, приведенному в </w:t>
      </w:r>
      <w:r w:rsidR="004C2A66">
        <w:rPr>
          <w:sz w:val="28"/>
          <w:szCs w:val="28"/>
        </w:rPr>
        <w:t>у</w:t>
      </w:r>
      <w:r w:rsidRPr="004C2A66">
        <w:rPr>
          <w:sz w:val="28"/>
          <w:szCs w:val="28"/>
        </w:rPr>
        <w:t>казаниях</w:t>
      </w:r>
      <w:r w:rsidR="004C2A66">
        <w:rPr>
          <w:sz w:val="28"/>
          <w:szCs w:val="28"/>
        </w:rPr>
        <w:t xml:space="preserve"> по заполнению формы</w:t>
      </w:r>
      <w:r w:rsidRPr="004C2A66">
        <w:rPr>
          <w:sz w:val="28"/>
          <w:szCs w:val="28"/>
        </w:rPr>
        <w:t>.</w:t>
      </w:r>
    </w:p>
    <w:p w14:paraId="35F079A6" w14:textId="77777777" w:rsidR="00DE5306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Фонд начисленной заработной платы </w:t>
      </w:r>
      <w:r w:rsidRPr="001F2EFF">
        <w:rPr>
          <w:b/>
          <w:sz w:val="28"/>
          <w:szCs w:val="28"/>
        </w:rPr>
        <w:t>в графах 3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5</w:t>
      </w:r>
      <w:r w:rsidRPr="001F2EFF">
        <w:rPr>
          <w:sz w:val="28"/>
          <w:szCs w:val="28"/>
        </w:rPr>
        <w:t xml:space="preserve"> включает </w:t>
      </w:r>
      <w:r w:rsidR="001F2EFF" w:rsidRPr="001F2EFF">
        <w:rPr>
          <w:sz w:val="28"/>
          <w:szCs w:val="28"/>
        </w:rPr>
        <w:t xml:space="preserve">начисленные организациями суммы оплаты труда в денежной и неденежной формах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 xml:space="preserve">за отработанное и неотработанное время, компенсационные выплаты, связанные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>с условиями труда и режимом работы, доплаты и надбавки, премии, единовременные поощрительные выплаты, а также оплат</w:t>
      </w:r>
      <w:r w:rsidR="00C23C95">
        <w:rPr>
          <w:sz w:val="28"/>
          <w:szCs w:val="28"/>
        </w:rPr>
        <w:t>у</w:t>
      </w:r>
      <w:r w:rsidR="001F2EFF" w:rsidRPr="001F2EFF">
        <w:rPr>
          <w:sz w:val="28"/>
          <w:szCs w:val="28"/>
        </w:rPr>
        <w:t xml:space="preserve"> питания и проживания, имеющ</w:t>
      </w:r>
      <w:r w:rsidR="00C23C95">
        <w:rPr>
          <w:sz w:val="28"/>
          <w:szCs w:val="28"/>
        </w:rPr>
        <w:t>ую</w:t>
      </w:r>
      <w:r w:rsidR="001F2EFF" w:rsidRPr="001F2EFF">
        <w:rPr>
          <w:sz w:val="28"/>
          <w:szCs w:val="28"/>
        </w:rPr>
        <w:t xml:space="preserve"> систематический характер </w:t>
      </w:r>
      <w:r w:rsidR="00DE5306" w:rsidRPr="001F2EFF">
        <w:rPr>
          <w:sz w:val="28"/>
          <w:szCs w:val="28"/>
        </w:rPr>
        <w:t xml:space="preserve">(то есть все начисления, а не только оклады </w:t>
      </w:r>
      <w:r w:rsidR="001F2EFF">
        <w:rPr>
          <w:sz w:val="28"/>
          <w:szCs w:val="28"/>
        </w:rPr>
        <w:br/>
      </w:r>
      <w:r w:rsidR="00DE5306" w:rsidRPr="001F2EFF">
        <w:rPr>
          <w:sz w:val="28"/>
          <w:szCs w:val="28"/>
        </w:rPr>
        <w:t>по ставке).</w:t>
      </w:r>
    </w:p>
    <w:p w14:paraId="6577ABC5" w14:textId="77777777" w:rsidR="00AC4FED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b/>
          <w:sz w:val="28"/>
          <w:szCs w:val="28"/>
        </w:rPr>
        <w:t>По графам 6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11</w:t>
      </w:r>
      <w:r w:rsidRPr="001F2EFF">
        <w:rPr>
          <w:sz w:val="28"/>
          <w:szCs w:val="28"/>
        </w:rPr>
        <w:t xml:space="preserve"> – фонд начисленной заработной платы работников списочного состава (из графы 3) и фонд начисленной заработной платы внешних совместителей (из графы 5) распределяются по источникам финансирования: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по графам 6 и 9 соответственно отражаются данные о средствах, поступивших </w:t>
      </w:r>
      <w:r w:rsidR="00AC4FED">
        <w:rPr>
          <w:sz w:val="28"/>
          <w:szCs w:val="28"/>
        </w:rPr>
        <w:br/>
      </w:r>
      <w:r w:rsidRPr="001F2EFF">
        <w:rPr>
          <w:sz w:val="28"/>
          <w:szCs w:val="28"/>
        </w:rPr>
        <w:t>за счет бюджетов всех уровней, по графам 7 и 10 – данные о средствах ОМС (обязательного медицинского страхования),</w:t>
      </w:r>
      <w:r w:rsidR="001F2EFF">
        <w:rPr>
          <w:sz w:val="28"/>
          <w:szCs w:val="28"/>
        </w:rPr>
        <w:t xml:space="preserve"> </w:t>
      </w:r>
      <w:r w:rsidRPr="001F2EFF">
        <w:rPr>
          <w:sz w:val="28"/>
          <w:szCs w:val="28"/>
        </w:rPr>
        <w:t xml:space="preserve">по графам 8 и 11 – средства </w:t>
      </w:r>
      <w:r w:rsidR="00AC4FED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приносящей доход деятельности и иные средства. </w:t>
      </w:r>
    </w:p>
    <w:p w14:paraId="3B0595EF" w14:textId="77777777" w:rsidR="005A46DF" w:rsidRPr="00466D16" w:rsidRDefault="00466D16" w:rsidP="001F2EF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66D16">
        <w:rPr>
          <w:b/>
          <w:sz w:val="28"/>
          <w:szCs w:val="28"/>
        </w:rPr>
        <w:t>В</w:t>
      </w:r>
      <w:r w:rsidR="005A46DF" w:rsidRPr="00466D16">
        <w:rPr>
          <w:b/>
          <w:sz w:val="28"/>
          <w:szCs w:val="28"/>
        </w:rPr>
        <w:t xml:space="preserve"> фонд заработной платы</w:t>
      </w:r>
      <w:r w:rsidRPr="00466D16">
        <w:rPr>
          <w:b/>
          <w:sz w:val="28"/>
          <w:szCs w:val="28"/>
        </w:rPr>
        <w:t xml:space="preserve"> не включаются</w:t>
      </w:r>
      <w:r w:rsidR="005A46DF" w:rsidRPr="00466D16">
        <w:rPr>
          <w:b/>
          <w:sz w:val="28"/>
          <w:szCs w:val="28"/>
        </w:rPr>
        <w:t xml:space="preserve">: </w:t>
      </w:r>
    </w:p>
    <w:p w14:paraId="6055C4D8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</w:t>
      </w:r>
      <w:r w:rsidRPr="001F2EFF">
        <w:rPr>
          <w:sz w:val="28"/>
          <w:szCs w:val="28"/>
        </w:rPr>
        <w:br/>
        <w:t xml:space="preserve">по беременности и родам, при рождении ребенка, по уходу за ребенком, оплата санаторно-курортного лечения и оздоровления работников, их семей, страховые выплаты по обязательному социальному страхованию от несчастных случаев </w:t>
      </w:r>
      <w:r w:rsidR="00AC4FED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на производстве и профессиональных заболеваний; </w:t>
      </w:r>
    </w:p>
    <w:p w14:paraId="556D7633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в том числе за первые три дня временной нетрудоспособности.</w:t>
      </w:r>
    </w:p>
    <w:p w14:paraId="635C534C" w14:textId="77777777" w:rsidR="003E4487" w:rsidRPr="008C57AB" w:rsidRDefault="003E4487" w:rsidP="008C57AB">
      <w:pPr>
        <w:pStyle w:val="afc"/>
        <w:spacing w:line="312" w:lineRule="auto"/>
        <w:ind w:firstLine="709"/>
        <w:rPr>
          <w:spacing w:val="-2"/>
          <w:szCs w:val="28"/>
        </w:rPr>
      </w:pPr>
      <w:r w:rsidRPr="008C57AB">
        <w:rPr>
          <w:spacing w:val="-2"/>
          <w:szCs w:val="28"/>
        </w:rPr>
        <w:t>Кроме того, в ф</w:t>
      </w:r>
      <w:r w:rsidRPr="008C57AB">
        <w:rPr>
          <w:spacing w:val="-2"/>
        </w:rPr>
        <w:t>онд начисленной заработной платы</w:t>
      </w:r>
      <w:r w:rsidRPr="008C57AB">
        <w:rPr>
          <w:spacing w:val="-2"/>
          <w:szCs w:val="28"/>
        </w:rPr>
        <w:t xml:space="preserve"> </w:t>
      </w:r>
      <w:r w:rsidRPr="008C57AB">
        <w:rPr>
          <w:b/>
          <w:spacing w:val="-2"/>
          <w:szCs w:val="28"/>
        </w:rPr>
        <w:t>не включаются выплаты социального характера</w:t>
      </w:r>
      <w:r w:rsidRPr="008C57AB">
        <w:rPr>
          <w:spacing w:val="-2"/>
          <w:szCs w:val="28"/>
        </w:rPr>
        <w:t xml:space="preserve"> (материальная помощь, предоставленная отдельным работникам по семейным обстоятельствам, оплата путевок на лечение, отдых, оплата стоимости проездных документов, расходы на платное обучение работников и т.д.). </w:t>
      </w:r>
    </w:p>
    <w:p w14:paraId="67F48377" w14:textId="77777777" w:rsidR="005A46DF" w:rsidRPr="001F2EFF" w:rsidRDefault="001F2EFF" w:rsidP="00625AC9">
      <w:pPr>
        <w:pStyle w:val="afc"/>
        <w:spacing w:line="312" w:lineRule="auto"/>
        <w:ind w:firstLine="709"/>
        <w:rPr>
          <w:szCs w:val="28"/>
        </w:rPr>
      </w:pPr>
      <w:r w:rsidRPr="001F2EFF">
        <w:rPr>
          <w:szCs w:val="28"/>
        </w:rPr>
        <w:lastRenderedPageBreak/>
        <w:t xml:space="preserve">При заполнении формы важно учитывать, </w:t>
      </w:r>
      <w:r>
        <w:rPr>
          <w:szCs w:val="28"/>
        </w:rPr>
        <w:t xml:space="preserve">что </w:t>
      </w:r>
      <w:r w:rsidR="005A46DF" w:rsidRPr="001F2EFF">
        <w:rPr>
          <w:szCs w:val="28"/>
        </w:rPr>
        <w:t xml:space="preserve">работник, состоящий </w:t>
      </w:r>
      <w:r>
        <w:rPr>
          <w:szCs w:val="28"/>
        </w:rPr>
        <w:br/>
      </w:r>
      <w:r w:rsidR="005A46DF" w:rsidRPr="001F2EFF">
        <w:rPr>
          <w:szCs w:val="28"/>
        </w:rPr>
        <w:t xml:space="preserve">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</w:t>
      </w:r>
      <w:r w:rsidR="00C23C95">
        <w:rPr>
          <w:szCs w:val="28"/>
        </w:rPr>
        <w:t xml:space="preserve">а </w:t>
      </w:r>
      <w:r w:rsidR="005A46DF" w:rsidRPr="001F2EFF">
        <w:rPr>
          <w:szCs w:val="28"/>
        </w:rPr>
        <w:t xml:space="preserve">в фонде заработной платы по графе 3 показывается </w:t>
      </w:r>
      <w:r w:rsidR="00C23C95">
        <w:rPr>
          <w:szCs w:val="28"/>
        </w:rPr>
        <w:t xml:space="preserve">вся </w:t>
      </w:r>
      <w:r w:rsidR="005A46DF" w:rsidRPr="001F2EFF">
        <w:rPr>
          <w:szCs w:val="28"/>
        </w:rPr>
        <w:t xml:space="preserve">сумма заработной платы с учетом оплаты труда по совместительству (совмещению); в графе 4 из графы 3 выделяется сумма, начисленная работнику </w:t>
      </w:r>
      <w:r>
        <w:rPr>
          <w:szCs w:val="28"/>
        </w:rPr>
        <w:br/>
      </w:r>
      <w:r w:rsidR="005A46DF" w:rsidRPr="001F2EFF">
        <w:rPr>
          <w:szCs w:val="28"/>
        </w:rPr>
        <w:t>за работу на условиях внутреннего совместительства (совмещения).</w:t>
      </w:r>
    </w:p>
    <w:p w14:paraId="2A646BE9" w14:textId="77777777" w:rsidR="003E4487" w:rsidRDefault="005A46DF" w:rsidP="00625AC9">
      <w:pPr>
        <w:pStyle w:val="afc"/>
        <w:spacing w:line="312" w:lineRule="auto"/>
        <w:ind w:firstLine="709"/>
      </w:pPr>
      <w:r w:rsidRPr="001F2EFF">
        <w:rPr>
          <w:szCs w:val="28"/>
        </w:rPr>
        <w:t>Если работник по основной работе относится к одной категории, а по внутреннему совместительству – к</w:t>
      </w:r>
      <w:r w:rsidRPr="00572831">
        <w:t xml:space="preserve"> другой, чем основная работа, </w:t>
      </w:r>
      <w:r w:rsidRPr="00572831">
        <w:br/>
        <w:t xml:space="preserve">то он должен быть отражен один раз </w:t>
      </w:r>
      <w:r w:rsidRPr="00572831">
        <w:sym w:font="Symbol" w:char="F02D"/>
      </w:r>
      <w:r w:rsidRPr="00572831">
        <w:t xml:space="preserve"> по той категории, к которой относится его основная работа. При этом по графе 3 по этой строке отражается суммарный заработок – за основную работу и за работу по внутреннему совместительству, а в графе 4 из графы 3 выделяется сумма, начисленная работнику за работу на условиях внутреннего совместительства.</w:t>
      </w:r>
    </w:p>
    <w:p w14:paraId="698C90E6" w14:textId="77777777" w:rsidR="00C52E9D" w:rsidRDefault="00C52E9D" w:rsidP="00625AC9">
      <w:pPr>
        <w:pStyle w:val="afc"/>
        <w:spacing w:line="312" w:lineRule="auto"/>
        <w:ind w:firstLine="709"/>
        <w:rPr>
          <w:rFonts w:eastAsia="Calibri"/>
          <w:szCs w:val="28"/>
          <w:lang w:eastAsia="en-US"/>
        </w:rPr>
      </w:pPr>
      <w:r w:rsidRPr="001F2EFF">
        <w:rPr>
          <w:szCs w:val="28"/>
        </w:rPr>
        <w:t xml:space="preserve">Порядок распределения должностей </w:t>
      </w:r>
      <w:r w:rsidR="00466D16">
        <w:rPr>
          <w:szCs w:val="28"/>
        </w:rPr>
        <w:t>по</w:t>
      </w:r>
      <w:r w:rsidRPr="001F2EFF">
        <w:rPr>
          <w:szCs w:val="28"/>
        </w:rPr>
        <w:t xml:space="preserve"> категориям </w:t>
      </w:r>
      <w:r w:rsidR="00F157EF">
        <w:rPr>
          <w:szCs w:val="28"/>
        </w:rPr>
        <w:t>персонала</w:t>
      </w:r>
      <w:r>
        <w:rPr>
          <w:rFonts w:eastAsia="Calibri"/>
          <w:szCs w:val="28"/>
          <w:lang w:eastAsia="en-US"/>
        </w:rPr>
        <w:t xml:space="preserve"> </w:t>
      </w:r>
      <w:r w:rsidR="00F157EF">
        <w:rPr>
          <w:rFonts w:eastAsia="Calibri"/>
          <w:szCs w:val="28"/>
          <w:lang w:eastAsia="en-US"/>
        </w:rPr>
        <w:br/>
      </w:r>
      <w:r w:rsidR="00466D16">
        <w:rPr>
          <w:rFonts w:eastAsia="Calibri"/>
          <w:szCs w:val="28"/>
          <w:lang w:eastAsia="en-US"/>
        </w:rPr>
        <w:t>и</w:t>
      </w:r>
      <w:r w:rsidR="00F157EF">
        <w:rPr>
          <w:rFonts w:eastAsia="Calibri"/>
          <w:szCs w:val="28"/>
          <w:lang w:eastAsia="en-US"/>
        </w:rPr>
        <w:t xml:space="preserve">, соответственно, их отражение </w:t>
      </w:r>
      <w:r>
        <w:rPr>
          <w:rFonts w:eastAsia="Calibri"/>
          <w:szCs w:val="28"/>
          <w:lang w:eastAsia="en-US"/>
        </w:rPr>
        <w:t xml:space="preserve">по строкам формы приведены в указаниях </w:t>
      </w:r>
      <w:r w:rsidR="00F157E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по ее заполнению. </w:t>
      </w:r>
    </w:p>
    <w:p w14:paraId="3850C928" w14:textId="77777777" w:rsidR="00591C15" w:rsidRPr="00D974CA" w:rsidRDefault="00591C15" w:rsidP="00591C15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0E41CE2A" w14:textId="77777777" w:rsidR="00591C15" w:rsidRPr="00D974CA" w:rsidRDefault="00591C15" w:rsidP="00591C15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(http://websbor.rosstat.gov.ru/online/) Росстата;</w:t>
      </w:r>
    </w:p>
    <w:p w14:paraId="0D8ED171" w14:textId="77777777" w:rsidR="00591C15" w:rsidRPr="00D974CA" w:rsidRDefault="00591C15" w:rsidP="00591C15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 или непосредственно в Донецкстат.</w:t>
      </w:r>
    </w:p>
    <w:p w14:paraId="1B40E05A" w14:textId="46007A5A" w:rsidR="00CC3339" w:rsidRPr="00EF1446" w:rsidRDefault="00ED4A16" w:rsidP="00625AC9">
      <w:pPr>
        <w:spacing w:line="312" w:lineRule="auto"/>
        <w:ind w:firstLine="709"/>
        <w:jc w:val="both"/>
        <w:rPr>
          <w:sz w:val="28"/>
          <w:szCs w:val="28"/>
        </w:rPr>
      </w:pPr>
      <w:hyperlink r:id="rId9" w:history="1"/>
      <w:r w:rsidR="00CC3339">
        <w:rPr>
          <w:sz w:val="28"/>
          <w:szCs w:val="28"/>
        </w:rPr>
        <w:t>Отчеты та</w:t>
      </w:r>
      <w:r w:rsidR="00CC3339" w:rsidRPr="00EF1446">
        <w:rPr>
          <w:sz w:val="28"/>
          <w:szCs w:val="28"/>
        </w:rPr>
        <w:t xml:space="preserve">кже </w:t>
      </w:r>
      <w:r w:rsidR="00CC3339">
        <w:rPr>
          <w:sz w:val="28"/>
          <w:szCs w:val="28"/>
        </w:rPr>
        <w:t xml:space="preserve">предоставляются </w:t>
      </w:r>
      <w:r w:rsidR="00CC3339" w:rsidRPr="00EF1446">
        <w:rPr>
          <w:sz w:val="28"/>
          <w:szCs w:val="28"/>
        </w:rPr>
        <w:t>соответствующему органу местного самоуправления, органу исполнительной власти субъекта</w:t>
      </w:r>
      <w:r w:rsidR="00591C15">
        <w:rPr>
          <w:sz w:val="28"/>
          <w:szCs w:val="28"/>
        </w:rPr>
        <w:t xml:space="preserve"> Российской Федерации</w:t>
      </w:r>
      <w:r w:rsidR="00CC3339" w:rsidRPr="00EF1446">
        <w:rPr>
          <w:sz w:val="28"/>
          <w:szCs w:val="28"/>
        </w:rPr>
        <w:t xml:space="preserve"> (по принадлежности).</w:t>
      </w:r>
    </w:p>
    <w:p w14:paraId="197BB30F" w14:textId="77777777" w:rsidR="00086820" w:rsidRPr="00591C15" w:rsidRDefault="00086820" w:rsidP="00F16AA7">
      <w:pPr>
        <w:spacing w:line="276" w:lineRule="auto"/>
        <w:jc w:val="both"/>
        <w:rPr>
          <w:bCs/>
          <w:sz w:val="10"/>
          <w:szCs w:val="10"/>
        </w:rPr>
      </w:pPr>
    </w:p>
    <w:p w14:paraId="439C076C" w14:textId="77777777" w:rsidR="00F16AA7" w:rsidRPr="00DC49DE" w:rsidRDefault="00F16AA7" w:rsidP="00F16AA7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</w:p>
    <w:p w14:paraId="53D58E01" w14:textId="77777777" w:rsidR="00F16AA7" w:rsidRPr="00591C15" w:rsidRDefault="00F16AA7" w:rsidP="00F16AA7">
      <w:pPr>
        <w:spacing w:line="276" w:lineRule="auto"/>
        <w:jc w:val="both"/>
        <w:rPr>
          <w:bCs/>
          <w:sz w:val="10"/>
          <w:szCs w:val="10"/>
        </w:rPr>
      </w:pPr>
    </w:p>
    <w:p w14:paraId="42B5990D" w14:textId="739694D9" w:rsidR="00F16AA7" w:rsidRPr="00DC49DE" w:rsidRDefault="00F16AA7" w:rsidP="00F16AA7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8C57AB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94</w:t>
      </w:r>
    </w:p>
    <w:p w14:paraId="4BBD55A6" w14:textId="77777777" w:rsidR="00F16AA7" w:rsidRPr="00DC49DE" w:rsidRDefault="00F16AA7" w:rsidP="00F16AA7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76</w:t>
      </w:r>
    </w:p>
    <w:p w14:paraId="398B978C" w14:textId="77777777" w:rsidR="00F16AA7" w:rsidRPr="00DC49DE" w:rsidRDefault="00F16AA7" w:rsidP="00F16AA7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54</w:t>
      </w:r>
    </w:p>
    <w:p w14:paraId="3B41B252" w14:textId="77777777" w:rsidR="00F16AA7" w:rsidRPr="00F16AA7" w:rsidRDefault="00F16AA7" w:rsidP="00F16AA7">
      <w:pPr>
        <w:spacing w:line="276" w:lineRule="auto"/>
        <w:jc w:val="both"/>
        <w:rPr>
          <w:bCs/>
          <w:sz w:val="28"/>
          <w:szCs w:val="28"/>
        </w:rPr>
      </w:pPr>
      <w:r w:rsidRPr="00D96255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962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79</w:t>
      </w:r>
    </w:p>
    <w:p w14:paraId="6262D32C" w14:textId="77777777" w:rsidR="00F16AA7" w:rsidRPr="00591C15" w:rsidRDefault="00F16AA7" w:rsidP="00F16AA7">
      <w:pPr>
        <w:spacing w:line="276" w:lineRule="auto"/>
        <w:jc w:val="both"/>
        <w:rPr>
          <w:bCs/>
          <w:sz w:val="10"/>
          <w:szCs w:val="10"/>
        </w:rPr>
      </w:pPr>
    </w:p>
    <w:p w14:paraId="044C2198" w14:textId="77777777" w:rsidR="00D70FFC" w:rsidRDefault="00F16AA7" w:rsidP="00F16AA7">
      <w:pPr>
        <w:spacing w:line="276" w:lineRule="auto"/>
        <w:jc w:val="both"/>
      </w:pPr>
      <w:r w:rsidRPr="00DC49DE">
        <w:rPr>
          <w:bCs/>
          <w:sz w:val="28"/>
          <w:szCs w:val="28"/>
        </w:rPr>
        <w:t>Благодарим за сотрудничество.</w:t>
      </w:r>
    </w:p>
    <w:sectPr w:rsidR="00D70FFC" w:rsidSect="00414AF7">
      <w:headerReference w:type="default" r:id="rId10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99EF4" w14:textId="77777777" w:rsidR="00ED4A16" w:rsidRDefault="00ED4A16">
      <w:r>
        <w:separator/>
      </w:r>
    </w:p>
  </w:endnote>
  <w:endnote w:type="continuationSeparator" w:id="0">
    <w:p w14:paraId="2A493F79" w14:textId="77777777" w:rsidR="00ED4A16" w:rsidRDefault="00E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4B05" w14:textId="77777777" w:rsidR="00ED4A16" w:rsidRDefault="00ED4A16">
      <w:r>
        <w:separator/>
      </w:r>
    </w:p>
  </w:footnote>
  <w:footnote w:type="continuationSeparator" w:id="0">
    <w:p w14:paraId="4B5AFFB4" w14:textId="77777777" w:rsidR="00ED4A16" w:rsidRDefault="00ED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14:paraId="4258F28B" w14:textId="77777777"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C8">
          <w:rPr>
            <w:noProof/>
          </w:rPr>
          <w:t>4</w:t>
        </w:r>
        <w:r>
          <w:fldChar w:fldCharType="end"/>
        </w:r>
      </w:p>
    </w:sdtContent>
  </w:sdt>
  <w:p w14:paraId="695D8A19" w14:textId="77777777"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2DB"/>
    <w:multiLevelType w:val="hybridMultilevel"/>
    <w:tmpl w:val="A1C8E1B4"/>
    <w:lvl w:ilvl="0" w:tplc="6C5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00431"/>
    <w:rsid w:val="000240B3"/>
    <w:rsid w:val="00086820"/>
    <w:rsid w:val="0009662D"/>
    <w:rsid w:val="000A4F26"/>
    <w:rsid w:val="000C3ED3"/>
    <w:rsid w:val="0013773E"/>
    <w:rsid w:val="00141E8F"/>
    <w:rsid w:val="00147306"/>
    <w:rsid w:val="00170938"/>
    <w:rsid w:val="00172C48"/>
    <w:rsid w:val="001901C0"/>
    <w:rsid w:val="001A5290"/>
    <w:rsid w:val="001D0143"/>
    <w:rsid w:val="001E5AD8"/>
    <w:rsid w:val="001F2EFF"/>
    <w:rsid w:val="00216F21"/>
    <w:rsid w:val="002404BB"/>
    <w:rsid w:val="0026353E"/>
    <w:rsid w:val="00263C4D"/>
    <w:rsid w:val="00272373"/>
    <w:rsid w:val="00296D00"/>
    <w:rsid w:val="00355382"/>
    <w:rsid w:val="0038112C"/>
    <w:rsid w:val="00387BF6"/>
    <w:rsid w:val="003E4487"/>
    <w:rsid w:val="00410DFD"/>
    <w:rsid w:val="00414AF7"/>
    <w:rsid w:val="00422175"/>
    <w:rsid w:val="00442F77"/>
    <w:rsid w:val="00464850"/>
    <w:rsid w:val="00466D16"/>
    <w:rsid w:val="00492ACB"/>
    <w:rsid w:val="004966DE"/>
    <w:rsid w:val="004A4E45"/>
    <w:rsid w:val="004C2A66"/>
    <w:rsid w:val="005010EE"/>
    <w:rsid w:val="0050353B"/>
    <w:rsid w:val="005036FD"/>
    <w:rsid w:val="0057073E"/>
    <w:rsid w:val="00586E80"/>
    <w:rsid w:val="00591C15"/>
    <w:rsid w:val="00595CAD"/>
    <w:rsid w:val="005A46DF"/>
    <w:rsid w:val="005A64DB"/>
    <w:rsid w:val="00625AC9"/>
    <w:rsid w:val="00630519"/>
    <w:rsid w:val="00632759"/>
    <w:rsid w:val="00641FA5"/>
    <w:rsid w:val="0065127A"/>
    <w:rsid w:val="0068061C"/>
    <w:rsid w:val="006C6CD4"/>
    <w:rsid w:val="006D601E"/>
    <w:rsid w:val="007054A9"/>
    <w:rsid w:val="0074259D"/>
    <w:rsid w:val="00783367"/>
    <w:rsid w:val="00783D1F"/>
    <w:rsid w:val="007854A1"/>
    <w:rsid w:val="007B0594"/>
    <w:rsid w:val="007C04B7"/>
    <w:rsid w:val="007D4F84"/>
    <w:rsid w:val="008459B3"/>
    <w:rsid w:val="00861171"/>
    <w:rsid w:val="0087301E"/>
    <w:rsid w:val="00876637"/>
    <w:rsid w:val="00881849"/>
    <w:rsid w:val="008B302A"/>
    <w:rsid w:val="008B4430"/>
    <w:rsid w:val="008C57AB"/>
    <w:rsid w:val="008F3D10"/>
    <w:rsid w:val="009362A3"/>
    <w:rsid w:val="00946635"/>
    <w:rsid w:val="009540B6"/>
    <w:rsid w:val="00965268"/>
    <w:rsid w:val="00972ED2"/>
    <w:rsid w:val="00987BDC"/>
    <w:rsid w:val="00995F86"/>
    <w:rsid w:val="00A25D20"/>
    <w:rsid w:val="00AB684E"/>
    <w:rsid w:val="00AC05EE"/>
    <w:rsid w:val="00AC4FED"/>
    <w:rsid w:val="00AE3979"/>
    <w:rsid w:val="00AE5E61"/>
    <w:rsid w:val="00B36BD0"/>
    <w:rsid w:val="00B54CEF"/>
    <w:rsid w:val="00B630B0"/>
    <w:rsid w:val="00B83230"/>
    <w:rsid w:val="00B85AA2"/>
    <w:rsid w:val="00B961C8"/>
    <w:rsid w:val="00BA316A"/>
    <w:rsid w:val="00BE332F"/>
    <w:rsid w:val="00BF023C"/>
    <w:rsid w:val="00C1010B"/>
    <w:rsid w:val="00C23C95"/>
    <w:rsid w:val="00C52E9D"/>
    <w:rsid w:val="00CC3339"/>
    <w:rsid w:val="00D01327"/>
    <w:rsid w:val="00D70FFC"/>
    <w:rsid w:val="00D96DCF"/>
    <w:rsid w:val="00DB3FBA"/>
    <w:rsid w:val="00DD38E1"/>
    <w:rsid w:val="00DE5306"/>
    <w:rsid w:val="00E26AF1"/>
    <w:rsid w:val="00E474AA"/>
    <w:rsid w:val="00E661A7"/>
    <w:rsid w:val="00ED4A16"/>
    <w:rsid w:val="00EF1446"/>
    <w:rsid w:val="00F01191"/>
    <w:rsid w:val="00F051C7"/>
    <w:rsid w:val="00F157EF"/>
    <w:rsid w:val="00F16AA7"/>
    <w:rsid w:val="00F22612"/>
    <w:rsid w:val="00F25C49"/>
    <w:rsid w:val="00F45034"/>
    <w:rsid w:val="00F71EE9"/>
    <w:rsid w:val="00F74CE7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6ECD"/>
  <w15:docId w15:val="{4AB3A8AC-A11E-49C8-A19C-F0DFA3F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uiPriority w:val="34"/>
    <w:qFormat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  <w:style w:type="paragraph" w:customStyle="1" w:styleId="ConsPlusNormal">
    <w:name w:val="ConsPlusNormal"/>
    <w:rsid w:val="001E5AD8"/>
    <w:pPr>
      <w:autoSpaceDE w:val="0"/>
      <w:autoSpaceDN w:val="0"/>
      <w:adjustRightInd w:val="0"/>
    </w:pPr>
    <w:rPr>
      <w:color w:val="auto"/>
      <w:sz w:val="28"/>
      <w:szCs w:val="28"/>
    </w:rPr>
  </w:style>
  <w:style w:type="character" w:styleId="af9">
    <w:name w:val="footnote reference"/>
    <w:uiPriority w:val="99"/>
    <w:semiHidden/>
    <w:unhideWhenUsed/>
    <w:rsid w:val="00216F21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7854A1"/>
    <w:rPr>
      <w:color w:val="auto"/>
    </w:rPr>
  </w:style>
  <w:style w:type="character" w:customStyle="1" w:styleId="afb">
    <w:name w:val="Текст сноски Знак"/>
    <w:basedOn w:val="a0"/>
    <w:link w:val="afa"/>
    <w:uiPriority w:val="99"/>
    <w:semiHidden/>
    <w:rsid w:val="007854A1"/>
    <w:rPr>
      <w:color w:val="auto"/>
    </w:rPr>
  </w:style>
  <w:style w:type="paragraph" w:styleId="afc">
    <w:name w:val="Body Text Indent"/>
    <w:basedOn w:val="a"/>
    <w:link w:val="afd"/>
    <w:rsid w:val="003E4487"/>
    <w:pPr>
      <w:ind w:firstLine="840"/>
      <w:jc w:val="both"/>
    </w:pPr>
    <w:rPr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3E4487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)%20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FCB-F7D3-419D-AF72-6A0E21FA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18</cp:revision>
  <cp:lastPrinted>2023-03-15T13:41:00Z</cp:lastPrinted>
  <dcterms:created xsi:type="dcterms:W3CDTF">2023-03-15T13:28:00Z</dcterms:created>
  <dcterms:modified xsi:type="dcterms:W3CDTF">2024-01-16T07:07:00Z</dcterms:modified>
</cp:coreProperties>
</file>